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4B58" w14:textId="77777777" w:rsidR="008C7204" w:rsidRDefault="008C7204" w:rsidP="008C7204">
      <w:pPr>
        <w:rPr>
          <w:sz w:val="24"/>
          <w:szCs w:val="24"/>
        </w:rPr>
      </w:pPr>
      <w:bookmarkStart w:id="0" w:name="_Hlk79667273"/>
      <w:r>
        <w:rPr>
          <w:sz w:val="24"/>
          <w:szCs w:val="24"/>
        </w:rPr>
        <w:t>Dear parents and carers,</w:t>
      </w:r>
      <w:bookmarkEnd w:id="0"/>
      <w:r>
        <w:rPr>
          <w:sz w:val="24"/>
          <w:szCs w:val="24"/>
        </w:rPr>
        <w:t xml:space="preserve"> I’m writing to provide you with the latest information about COVID-19 and ACT public schools.</w:t>
      </w:r>
    </w:p>
    <w:p w14:paraId="487A5432" w14:textId="77777777" w:rsidR="008C7204" w:rsidRDefault="008C7204" w:rsidP="008C7204">
      <w:pPr>
        <w:rPr>
          <w:sz w:val="24"/>
          <w:szCs w:val="24"/>
        </w:rPr>
      </w:pPr>
    </w:p>
    <w:p w14:paraId="17FCEB37" w14:textId="77777777" w:rsidR="008C7204" w:rsidRDefault="008C7204" w:rsidP="008C7204">
      <w:pPr>
        <w:rPr>
          <w:sz w:val="24"/>
          <w:szCs w:val="24"/>
        </w:rPr>
      </w:pPr>
      <w:r>
        <w:rPr>
          <w:sz w:val="24"/>
          <w:szCs w:val="24"/>
        </w:rPr>
        <w:t xml:space="preserve">The ACT Chief Minister announced that from 5pm today ACT public school students should stay at home while the ACT enters a </w:t>
      </w:r>
      <w:proofErr w:type="gramStart"/>
      <w:r>
        <w:rPr>
          <w:sz w:val="24"/>
          <w:szCs w:val="24"/>
        </w:rPr>
        <w:t>seven day</w:t>
      </w:r>
      <w:proofErr w:type="gramEnd"/>
      <w:r>
        <w:rPr>
          <w:sz w:val="24"/>
          <w:szCs w:val="24"/>
        </w:rPr>
        <w:t xml:space="preserve"> COVID-19 lock down. Families should keep their children at home if they can. All ACT public schools will remain open for vulnerable children and for children whose parents cannot work from home. </w:t>
      </w:r>
    </w:p>
    <w:p w14:paraId="5CD869C8" w14:textId="77777777" w:rsidR="008C7204" w:rsidRDefault="008C7204" w:rsidP="008C7204">
      <w:pPr>
        <w:rPr>
          <w:sz w:val="24"/>
          <w:szCs w:val="24"/>
        </w:rPr>
      </w:pPr>
      <w:bookmarkStart w:id="1" w:name="_Hlk79667331"/>
    </w:p>
    <w:p w14:paraId="755EFE76" w14:textId="77777777" w:rsidR="008C7204" w:rsidRDefault="008C7204" w:rsidP="008C7204">
      <w:pPr>
        <w:rPr>
          <w:sz w:val="24"/>
          <w:szCs w:val="24"/>
        </w:rPr>
      </w:pPr>
      <w:r>
        <w:rPr>
          <w:sz w:val="24"/>
          <w:szCs w:val="24"/>
        </w:rPr>
        <w:t>During this period,</w:t>
      </w:r>
      <w:bookmarkStart w:id="2" w:name="_Hlk79662474"/>
      <w:r>
        <w:rPr>
          <w:sz w:val="24"/>
          <w:szCs w:val="24"/>
        </w:rPr>
        <w:t xml:space="preserve"> </w:t>
      </w:r>
      <w:hyperlink r:id="rId4" w:history="1">
        <w:r>
          <w:rPr>
            <w:rStyle w:val="Hyperlink"/>
            <w:sz w:val="24"/>
            <w:szCs w:val="24"/>
          </w:rPr>
          <w:t>home learning resources</w:t>
        </w:r>
      </w:hyperlink>
      <w:r>
        <w:rPr>
          <w:sz w:val="24"/>
          <w:szCs w:val="24"/>
        </w:rPr>
        <w:t xml:space="preserve"> </w:t>
      </w:r>
      <w:bookmarkEnd w:id="2"/>
      <w:r>
        <w:rPr>
          <w:sz w:val="24"/>
          <w:szCs w:val="24"/>
        </w:rPr>
        <w:t>by year level are available on the Education Directorate’s website for students and families to undertake self-directed learning from home during this period.</w:t>
      </w:r>
    </w:p>
    <w:p w14:paraId="5854E8C8" w14:textId="77777777" w:rsidR="008C7204" w:rsidRDefault="008C7204" w:rsidP="008C7204">
      <w:pPr>
        <w:rPr>
          <w:sz w:val="24"/>
          <w:szCs w:val="24"/>
        </w:rPr>
      </w:pPr>
      <w:r>
        <w:rPr>
          <w:sz w:val="24"/>
          <w:szCs w:val="24"/>
        </w:rPr>
        <w:t>Our teachers will be spending this time preparing to move to remote learning should the lockdown be extended.</w:t>
      </w:r>
    </w:p>
    <w:bookmarkEnd w:id="1"/>
    <w:p w14:paraId="4C731A7F" w14:textId="77777777" w:rsidR="008C7204" w:rsidRDefault="008C7204" w:rsidP="008C7204">
      <w:pPr>
        <w:rPr>
          <w:sz w:val="24"/>
          <w:szCs w:val="24"/>
        </w:rPr>
      </w:pPr>
    </w:p>
    <w:p w14:paraId="76CC4BCE" w14:textId="77777777" w:rsidR="008C7204" w:rsidRDefault="008C7204" w:rsidP="008C7204">
      <w:pPr>
        <w:rPr>
          <w:sz w:val="24"/>
          <w:szCs w:val="24"/>
        </w:rPr>
      </w:pPr>
      <w:r>
        <w:rPr>
          <w:sz w:val="24"/>
          <w:szCs w:val="24"/>
        </w:rPr>
        <w:t xml:space="preserve">All students aged 13 and older are required to </w:t>
      </w:r>
      <w:proofErr w:type="gramStart"/>
      <w:r>
        <w:rPr>
          <w:sz w:val="24"/>
          <w:szCs w:val="24"/>
        </w:rPr>
        <w:t>wear masks at all times</w:t>
      </w:r>
      <w:proofErr w:type="gramEnd"/>
      <w:r>
        <w:rPr>
          <w:sz w:val="24"/>
          <w:szCs w:val="24"/>
        </w:rPr>
        <w:t xml:space="preserve"> outside of the home. Younger children are exempt. Any person who has a physical or mental health illness or condition, or disability, which makes wearing a face mask unsuitable is not required to wear a mask. As you can appreciate, this is a fast-moving </w:t>
      </w:r>
      <w:proofErr w:type="gramStart"/>
      <w:r>
        <w:rPr>
          <w:sz w:val="24"/>
          <w:szCs w:val="24"/>
        </w:rPr>
        <w:t>situation</w:t>
      </w:r>
      <w:proofErr w:type="gramEnd"/>
      <w:r>
        <w:rPr>
          <w:sz w:val="24"/>
          <w:szCs w:val="24"/>
        </w:rPr>
        <w:t xml:space="preserve"> and we will do our best to keep you informed. To assist parents, carers and the broader school community, frequently asked questions and other information is available on the Education Directorate </w:t>
      </w:r>
      <w:hyperlink r:id="rId5" w:history="1">
        <w:r>
          <w:rPr>
            <w:rStyle w:val="Hyperlink"/>
            <w:sz w:val="24"/>
            <w:szCs w:val="24"/>
          </w:rPr>
          <w:t>website</w:t>
        </w:r>
      </w:hyperlink>
      <w:r>
        <w:rPr>
          <w:sz w:val="24"/>
          <w:szCs w:val="24"/>
        </w:rPr>
        <w:t>. I’d like to acknowledge the strength of our school community. I’d also like to acknowledge this has been a challenging period for our families and students, and I thank you for your continued support of each other. I will write to you if further decisions are made that impact our school.</w:t>
      </w:r>
    </w:p>
    <w:p w14:paraId="16851D97" w14:textId="77777777" w:rsidR="008C7204" w:rsidRDefault="008C7204" w:rsidP="008C7204">
      <w:pPr>
        <w:rPr>
          <w:sz w:val="24"/>
          <w:szCs w:val="24"/>
        </w:rPr>
      </w:pPr>
    </w:p>
    <w:p w14:paraId="0BCCF829" w14:textId="77777777" w:rsidR="008C7204" w:rsidRDefault="008C7204" w:rsidP="008C7204">
      <w:pPr>
        <w:rPr>
          <w:sz w:val="24"/>
          <w:szCs w:val="24"/>
        </w:rPr>
      </w:pPr>
      <w:r>
        <w:rPr>
          <w:sz w:val="24"/>
          <w:szCs w:val="24"/>
        </w:rPr>
        <w:t xml:space="preserve">Please also regularly check the latest advice from ACT Health at </w:t>
      </w:r>
      <w:hyperlink r:id="rId6" w:history="1">
        <w:r>
          <w:rPr>
            <w:rStyle w:val="Hyperlink"/>
            <w:sz w:val="24"/>
            <w:szCs w:val="24"/>
          </w:rPr>
          <w:t>Home - COVID-19 (act.gov.au)</w:t>
        </w:r>
      </w:hyperlink>
      <w:r>
        <w:rPr>
          <w:sz w:val="24"/>
          <w:szCs w:val="24"/>
        </w:rPr>
        <w:t>, and more information will be available from ACT Health social media channels.</w:t>
      </w:r>
    </w:p>
    <w:p w14:paraId="5158E940" w14:textId="77777777" w:rsidR="008C7204" w:rsidRDefault="008C7204" w:rsidP="008C7204">
      <w:pPr>
        <w:rPr>
          <w:sz w:val="24"/>
          <w:szCs w:val="24"/>
        </w:rPr>
      </w:pPr>
    </w:p>
    <w:p w14:paraId="5AF92A78" w14:textId="77777777" w:rsidR="008C7204" w:rsidRDefault="008C7204" w:rsidP="008C7204">
      <w:pPr>
        <w:rPr>
          <w:sz w:val="24"/>
          <w:szCs w:val="24"/>
        </w:rPr>
      </w:pPr>
      <w:r>
        <w:rPr>
          <w:sz w:val="24"/>
          <w:szCs w:val="24"/>
        </w:rPr>
        <w:t>Kind regards,</w:t>
      </w:r>
    </w:p>
    <w:p w14:paraId="23DF1EDA" w14:textId="77777777" w:rsidR="008C7204" w:rsidRDefault="008C7204" w:rsidP="008C7204"/>
    <w:p w14:paraId="41AF6231" w14:textId="431FD93A" w:rsidR="008C7204" w:rsidRDefault="008C7204" w:rsidP="008C7204">
      <w:pPr>
        <w:rPr>
          <w:rFonts w:ascii="Cambria" w:hAnsi="Cambria"/>
          <w:sz w:val="28"/>
          <w:szCs w:val="28"/>
          <w:lang w:eastAsia="en-AU"/>
        </w:rPr>
      </w:pPr>
      <w:r>
        <w:rPr>
          <w:noProof/>
        </w:rPr>
        <w:drawing>
          <wp:anchor distT="0" distB="0" distL="114300" distR="114300" simplePos="0" relativeHeight="251658240" behindDoc="1" locked="0" layoutInCell="1" allowOverlap="1" wp14:anchorId="1BA6A11B" wp14:editId="2572E09E">
            <wp:simplePos x="0" y="0"/>
            <wp:positionH relativeFrom="column">
              <wp:posOffset>79375</wp:posOffset>
            </wp:positionH>
            <wp:positionV relativeFrom="paragraph">
              <wp:posOffset>145415</wp:posOffset>
            </wp:positionV>
            <wp:extent cx="539115"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 cy="618490"/>
                    </a:xfrm>
                    <a:prstGeom prst="rect">
                      <a:avLst/>
                    </a:prstGeom>
                    <a:noFill/>
                  </pic:spPr>
                </pic:pic>
              </a:graphicData>
            </a:graphic>
            <wp14:sizeRelH relativeFrom="page">
              <wp14:pctWidth>0</wp14:pctWidth>
            </wp14:sizeRelH>
            <wp14:sizeRelV relativeFrom="page">
              <wp14:pctHeight>0</wp14:pctHeight>
            </wp14:sizeRelV>
          </wp:anchor>
        </w:drawing>
      </w:r>
    </w:p>
    <w:tbl>
      <w:tblPr>
        <w:tblW w:w="7860" w:type="dxa"/>
        <w:tblInd w:w="1101" w:type="dxa"/>
        <w:tblCellMar>
          <w:left w:w="0" w:type="dxa"/>
          <w:right w:w="0" w:type="dxa"/>
        </w:tblCellMar>
        <w:tblLook w:val="04A0" w:firstRow="1" w:lastRow="0" w:firstColumn="1" w:lastColumn="0" w:noHBand="0" w:noVBand="1"/>
      </w:tblPr>
      <w:tblGrid>
        <w:gridCol w:w="1986"/>
        <w:gridCol w:w="2128"/>
        <w:gridCol w:w="3746"/>
      </w:tblGrid>
      <w:tr w:rsidR="008C7204" w14:paraId="041818E5" w14:textId="77777777" w:rsidTr="008C7204">
        <w:tc>
          <w:tcPr>
            <w:tcW w:w="1986" w:type="dxa"/>
            <w:tcBorders>
              <w:top w:val="nil"/>
              <w:left w:val="nil"/>
              <w:bottom w:val="nil"/>
              <w:right w:val="single" w:sz="8" w:space="0" w:color="auto"/>
            </w:tcBorders>
            <w:tcMar>
              <w:top w:w="0" w:type="dxa"/>
              <w:left w:w="108" w:type="dxa"/>
              <w:bottom w:w="0" w:type="dxa"/>
              <w:right w:w="108" w:type="dxa"/>
            </w:tcMar>
            <w:hideMark/>
          </w:tcPr>
          <w:p w14:paraId="0056D935" w14:textId="77777777" w:rsidR="008C7204" w:rsidRDefault="008C7204">
            <w:pPr>
              <w:rPr>
                <w:b/>
                <w:bCs/>
                <w:sz w:val="20"/>
                <w:szCs w:val="20"/>
              </w:rPr>
            </w:pPr>
            <w:r>
              <w:rPr>
                <w:b/>
                <w:bCs/>
                <w:sz w:val="20"/>
                <w:szCs w:val="20"/>
              </w:rPr>
              <w:t>Simon Vaughan</w:t>
            </w:r>
          </w:p>
        </w:tc>
        <w:tc>
          <w:tcPr>
            <w:tcW w:w="2128" w:type="dxa"/>
            <w:tcBorders>
              <w:top w:val="nil"/>
              <w:left w:val="nil"/>
              <w:bottom w:val="nil"/>
              <w:right w:val="single" w:sz="8" w:space="0" w:color="auto"/>
            </w:tcBorders>
            <w:tcMar>
              <w:top w:w="0" w:type="dxa"/>
              <w:left w:w="108" w:type="dxa"/>
              <w:bottom w:w="0" w:type="dxa"/>
              <w:right w:w="108" w:type="dxa"/>
            </w:tcMar>
            <w:hideMark/>
          </w:tcPr>
          <w:p w14:paraId="1ED76CD8" w14:textId="77777777" w:rsidR="008C7204" w:rsidRDefault="008C7204">
            <w:pPr>
              <w:rPr>
                <w:b/>
                <w:bCs/>
                <w:sz w:val="20"/>
                <w:szCs w:val="20"/>
              </w:rPr>
            </w:pPr>
            <w:r>
              <w:rPr>
                <w:b/>
                <w:bCs/>
                <w:sz w:val="20"/>
                <w:szCs w:val="20"/>
              </w:rPr>
              <w:t>Marr St Pearce</w:t>
            </w:r>
          </w:p>
        </w:tc>
        <w:tc>
          <w:tcPr>
            <w:tcW w:w="3746" w:type="dxa"/>
            <w:tcMar>
              <w:top w:w="0" w:type="dxa"/>
              <w:left w:w="108" w:type="dxa"/>
              <w:bottom w:w="0" w:type="dxa"/>
              <w:right w:w="108" w:type="dxa"/>
            </w:tcMar>
            <w:hideMark/>
          </w:tcPr>
          <w:p w14:paraId="497762DA" w14:textId="77777777" w:rsidR="008C7204" w:rsidRDefault="008C7204">
            <w:pPr>
              <w:rPr>
                <w:b/>
                <w:bCs/>
                <w:sz w:val="20"/>
                <w:szCs w:val="20"/>
              </w:rPr>
            </w:pPr>
            <w:r>
              <w:rPr>
                <w:b/>
                <w:bCs/>
                <w:sz w:val="20"/>
                <w:szCs w:val="20"/>
              </w:rPr>
              <w:t>Fax: (02) 6142 0701</w:t>
            </w:r>
          </w:p>
        </w:tc>
      </w:tr>
      <w:tr w:rsidR="008C7204" w14:paraId="4A9D47CA" w14:textId="77777777" w:rsidTr="008C7204">
        <w:tc>
          <w:tcPr>
            <w:tcW w:w="1986" w:type="dxa"/>
            <w:tcBorders>
              <w:top w:val="nil"/>
              <w:left w:val="nil"/>
              <w:bottom w:val="nil"/>
              <w:right w:val="single" w:sz="8" w:space="0" w:color="auto"/>
            </w:tcBorders>
            <w:tcMar>
              <w:top w:w="0" w:type="dxa"/>
              <w:left w:w="108" w:type="dxa"/>
              <w:bottom w:w="0" w:type="dxa"/>
              <w:right w:w="108" w:type="dxa"/>
            </w:tcMar>
            <w:hideMark/>
          </w:tcPr>
          <w:p w14:paraId="2B7FB88C" w14:textId="77777777" w:rsidR="008C7204" w:rsidRDefault="008C7204">
            <w:pPr>
              <w:rPr>
                <w:b/>
                <w:bCs/>
                <w:sz w:val="20"/>
                <w:szCs w:val="20"/>
              </w:rPr>
            </w:pPr>
            <w:r>
              <w:rPr>
                <w:b/>
                <w:bCs/>
                <w:sz w:val="20"/>
                <w:szCs w:val="20"/>
              </w:rPr>
              <w:t>Principal</w:t>
            </w:r>
          </w:p>
        </w:tc>
        <w:tc>
          <w:tcPr>
            <w:tcW w:w="2128" w:type="dxa"/>
            <w:tcBorders>
              <w:top w:val="nil"/>
              <w:left w:val="nil"/>
              <w:bottom w:val="nil"/>
              <w:right w:val="single" w:sz="8" w:space="0" w:color="auto"/>
            </w:tcBorders>
            <w:tcMar>
              <w:top w:w="0" w:type="dxa"/>
              <w:left w:w="108" w:type="dxa"/>
              <w:bottom w:w="0" w:type="dxa"/>
              <w:right w:w="108" w:type="dxa"/>
            </w:tcMar>
            <w:hideMark/>
          </w:tcPr>
          <w:p w14:paraId="5DD7A4E8" w14:textId="77777777" w:rsidR="008C7204" w:rsidRDefault="008C7204">
            <w:pPr>
              <w:rPr>
                <w:b/>
                <w:bCs/>
                <w:sz w:val="20"/>
                <w:szCs w:val="20"/>
              </w:rPr>
            </w:pPr>
            <w:r>
              <w:rPr>
                <w:b/>
                <w:bCs/>
                <w:sz w:val="20"/>
                <w:szCs w:val="20"/>
              </w:rPr>
              <w:t>Canberra ACT 2607</w:t>
            </w:r>
          </w:p>
        </w:tc>
        <w:tc>
          <w:tcPr>
            <w:tcW w:w="3746" w:type="dxa"/>
            <w:tcMar>
              <w:top w:w="0" w:type="dxa"/>
              <w:left w:w="108" w:type="dxa"/>
              <w:bottom w:w="0" w:type="dxa"/>
              <w:right w:w="108" w:type="dxa"/>
            </w:tcMar>
            <w:hideMark/>
          </w:tcPr>
          <w:p w14:paraId="34DE2E26" w14:textId="77777777" w:rsidR="008C7204" w:rsidRDefault="008C7204">
            <w:pPr>
              <w:rPr>
                <w:b/>
                <w:bCs/>
                <w:sz w:val="20"/>
                <w:szCs w:val="20"/>
              </w:rPr>
            </w:pPr>
            <w:hyperlink r:id="rId8" w:history="1">
              <w:r>
                <w:rPr>
                  <w:rStyle w:val="Hyperlink"/>
                  <w:b/>
                  <w:bCs/>
                  <w:color w:val="0000FF"/>
                  <w:sz w:val="20"/>
                  <w:szCs w:val="20"/>
                </w:rPr>
                <w:t>www.melrosehs.act.edu.au</w:t>
              </w:r>
            </w:hyperlink>
          </w:p>
        </w:tc>
      </w:tr>
      <w:tr w:rsidR="008C7204" w14:paraId="6EC545A9" w14:textId="77777777" w:rsidTr="008C7204">
        <w:trPr>
          <w:trHeight w:val="325"/>
        </w:trPr>
        <w:tc>
          <w:tcPr>
            <w:tcW w:w="1986" w:type="dxa"/>
            <w:tcBorders>
              <w:top w:val="nil"/>
              <w:left w:val="nil"/>
              <w:bottom w:val="nil"/>
              <w:right w:val="single" w:sz="8" w:space="0" w:color="auto"/>
            </w:tcBorders>
            <w:tcMar>
              <w:top w:w="0" w:type="dxa"/>
              <w:left w:w="108" w:type="dxa"/>
              <w:bottom w:w="0" w:type="dxa"/>
              <w:right w:w="108" w:type="dxa"/>
            </w:tcMar>
            <w:hideMark/>
          </w:tcPr>
          <w:p w14:paraId="0ED7DE03" w14:textId="77777777" w:rsidR="008C7204" w:rsidRDefault="008C7204">
            <w:pPr>
              <w:rPr>
                <w:b/>
                <w:bCs/>
                <w:sz w:val="20"/>
                <w:szCs w:val="20"/>
              </w:rPr>
            </w:pPr>
            <w:r>
              <w:rPr>
                <w:b/>
                <w:bCs/>
                <w:sz w:val="20"/>
                <w:szCs w:val="20"/>
              </w:rPr>
              <w:t>Melrose High School</w:t>
            </w:r>
          </w:p>
        </w:tc>
        <w:tc>
          <w:tcPr>
            <w:tcW w:w="2128" w:type="dxa"/>
            <w:tcBorders>
              <w:top w:val="nil"/>
              <w:left w:val="nil"/>
              <w:bottom w:val="nil"/>
              <w:right w:val="single" w:sz="8" w:space="0" w:color="auto"/>
            </w:tcBorders>
            <w:tcMar>
              <w:top w:w="0" w:type="dxa"/>
              <w:left w:w="108" w:type="dxa"/>
              <w:bottom w:w="0" w:type="dxa"/>
              <w:right w:w="108" w:type="dxa"/>
            </w:tcMar>
            <w:hideMark/>
          </w:tcPr>
          <w:p w14:paraId="0A6CD376" w14:textId="77777777" w:rsidR="008C7204" w:rsidRDefault="008C7204">
            <w:pPr>
              <w:rPr>
                <w:b/>
                <w:bCs/>
                <w:sz w:val="20"/>
                <w:szCs w:val="20"/>
              </w:rPr>
            </w:pPr>
            <w:r>
              <w:rPr>
                <w:b/>
                <w:bCs/>
                <w:sz w:val="20"/>
                <w:szCs w:val="20"/>
              </w:rPr>
              <w:t>Ph: (02) 6142 0700</w:t>
            </w:r>
          </w:p>
        </w:tc>
        <w:tc>
          <w:tcPr>
            <w:tcW w:w="3746" w:type="dxa"/>
            <w:tcMar>
              <w:top w:w="0" w:type="dxa"/>
              <w:left w:w="108" w:type="dxa"/>
              <w:bottom w:w="0" w:type="dxa"/>
              <w:right w:w="108" w:type="dxa"/>
            </w:tcMar>
            <w:hideMark/>
          </w:tcPr>
          <w:p w14:paraId="0BF91C74" w14:textId="77777777" w:rsidR="008C7204" w:rsidRDefault="008C7204">
            <w:pPr>
              <w:rPr>
                <w:b/>
                <w:bCs/>
                <w:sz w:val="20"/>
                <w:szCs w:val="20"/>
              </w:rPr>
            </w:pPr>
            <w:hyperlink r:id="rId9" w:history="1">
              <w:r>
                <w:rPr>
                  <w:rStyle w:val="Hyperlink"/>
                  <w:b/>
                  <w:bCs/>
                  <w:sz w:val="20"/>
                  <w:szCs w:val="20"/>
                </w:rPr>
                <w:t>www.facebook.com/MelroseHSCanberra</w:t>
              </w:r>
            </w:hyperlink>
          </w:p>
        </w:tc>
      </w:tr>
    </w:tbl>
    <w:p w14:paraId="11E9C890" w14:textId="77777777" w:rsidR="00466330" w:rsidRDefault="008C7204"/>
    <w:sectPr w:rsidR="0046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04"/>
    <w:rsid w:val="000F176A"/>
    <w:rsid w:val="007F61E2"/>
    <w:rsid w:val="00835EB0"/>
    <w:rsid w:val="008C7204"/>
    <w:rsid w:val="00EF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57D31"/>
  <w15:chartTrackingRefBased/>
  <w15:docId w15:val="{3620EB18-DB7A-45F2-8822-D283287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2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rosehs.act.edu.au/"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id19.act.gov.au/home" TargetMode="External"/><Relationship Id="rId11" Type="http://schemas.openxmlformats.org/officeDocument/2006/relationships/theme" Target="theme/theme1.xml"/><Relationship Id="rId5" Type="http://schemas.openxmlformats.org/officeDocument/2006/relationships/hyperlink" Target="https://www.education.act.gov.au/public-school-life/covid-school-arrangements" TargetMode="External"/><Relationship Id="rId10" Type="http://schemas.openxmlformats.org/officeDocument/2006/relationships/fontTable" Target="fontTable.xml"/><Relationship Id="rId4" Type="http://schemas.openxmlformats.org/officeDocument/2006/relationships/hyperlink" Target="https://sites.google.com/ed.act.edu.au/act-home-learning/resources-to-support-home-learning" TargetMode="External"/><Relationship Id="rId9" Type="http://schemas.openxmlformats.org/officeDocument/2006/relationships/hyperlink" Target="http://www.facebook.com/MelroseHSCanbe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Ruth</dc:creator>
  <cp:keywords/>
  <dc:description/>
  <cp:lastModifiedBy>Mahon, Ruth</cp:lastModifiedBy>
  <cp:revision>1</cp:revision>
  <dcterms:created xsi:type="dcterms:W3CDTF">2021-08-20T06:36:00Z</dcterms:created>
  <dcterms:modified xsi:type="dcterms:W3CDTF">2021-08-20T06:37:00Z</dcterms:modified>
</cp:coreProperties>
</file>